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5985E4E8" w:rsidR="005110EE" w:rsidRPr="004C6B38" w:rsidRDefault="005110EE" w:rsidP="004C6B38">
      <w:pPr>
        <w:jc w:val="both"/>
        <w:rPr>
          <w:rFonts w:cs="Times New Roman"/>
          <w:b/>
          <w:bCs/>
          <w:sz w:val="26"/>
          <w:szCs w:val="26"/>
        </w:rPr>
      </w:pPr>
      <w:r w:rsidRPr="004C6B38">
        <w:rPr>
          <w:rFonts w:cs="Times New Roman"/>
          <w:b/>
          <w:bCs/>
          <w:sz w:val="26"/>
          <w:szCs w:val="26"/>
        </w:rPr>
        <w:t xml:space="preserve">REQUERIMENTO Nº </w:t>
      </w:r>
      <w:r w:rsidR="00E40FE2">
        <w:rPr>
          <w:rFonts w:cs="Times New Roman"/>
          <w:b/>
          <w:bCs/>
          <w:sz w:val="26"/>
          <w:szCs w:val="26"/>
        </w:rPr>
        <w:t>0092</w:t>
      </w:r>
      <w:r w:rsidRPr="004C6B38">
        <w:rPr>
          <w:rFonts w:cs="Times New Roman"/>
          <w:b/>
          <w:bCs/>
          <w:sz w:val="26"/>
          <w:szCs w:val="26"/>
        </w:rPr>
        <w:t>/</w:t>
      </w:r>
      <w:r w:rsidR="00160B30" w:rsidRPr="004C6B38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4C6B38" w:rsidRDefault="00113FD2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Ao</w:t>
      </w:r>
      <w:r w:rsidR="005110EE" w:rsidRPr="004C6B38">
        <w:rPr>
          <w:rFonts w:cs="Times New Roman"/>
          <w:sz w:val="26"/>
          <w:szCs w:val="26"/>
        </w:rPr>
        <w:t xml:space="preserve"> Excelentíssim</w:t>
      </w:r>
      <w:r w:rsidRPr="004C6B38">
        <w:rPr>
          <w:rFonts w:cs="Times New Roman"/>
          <w:sz w:val="26"/>
          <w:szCs w:val="26"/>
        </w:rPr>
        <w:t>o Senhor</w:t>
      </w:r>
    </w:p>
    <w:p w14:paraId="5DBDF800" w14:textId="2E90BCDC" w:rsidR="00113FD2" w:rsidRPr="004C6B38" w:rsidRDefault="00160B30" w:rsidP="00E40FE2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4C6B38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Nesta</w:t>
      </w:r>
    </w:p>
    <w:p w14:paraId="09D432F2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4C6B38" w:rsidRDefault="00113FD2" w:rsidP="004C6B38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>Senhor</w:t>
      </w:r>
      <w:r w:rsidR="005110EE" w:rsidRPr="004C6B38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4C6B38" w:rsidRDefault="005110EE" w:rsidP="004C6B38">
      <w:pPr>
        <w:pStyle w:val="SemEspaamento"/>
        <w:spacing w:line="276" w:lineRule="auto"/>
        <w:jc w:val="both"/>
        <w:rPr>
          <w:rFonts w:cs="Times New Roman"/>
          <w:sz w:val="26"/>
          <w:szCs w:val="26"/>
        </w:rPr>
      </w:pPr>
    </w:p>
    <w:p w14:paraId="0875ADC9" w14:textId="12A67414" w:rsidR="004E4C6D" w:rsidRPr="004C6B38" w:rsidRDefault="00444F4A" w:rsidP="004C6B38">
      <w:pPr>
        <w:pStyle w:val="SemEspaamento"/>
        <w:spacing w:line="276" w:lineRule="auto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O Vereador que este subscreve, </w:t>
      </w:r>
      <w:r w:rsidR="008E5CB4" w:rsidRPr="004C6B38">
        <w:rPr>
          <w:rFonts w:cs="Times New Roman"/>
          <w:sz w:val="26"/>
          <w:szCs w:val="26"/>
        </w:rPr>
        <w:t xml:space="preserve">com base no disposto no artigo 143 do Regimento Interno </w:t>
      </w:r>
      <w:r w:rsidRPr="004C6B38">
        <w:rPr>
          <w:rFonts w:cs="Times New Roman"/>
          <w:sz w:val="26"/>
          <w:szCs w:val="26"/>
        </w:rPr>
        <w:t xml:space="preserve">vem respeitosamente requerer que, após ouvido o plenário seja aprovada e encaminhada ao Poder Executivo </w:t>
      </w:r>
      <w:r w:rsidR="00313D31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de </w:t>
      </w:r>
      <w:r w:rsidR="00E40FE2" w:rsidRPr="00E40FE2">
        <w:rPr>
          <w:rFonts w:cs="Times New Roman"/>
          <w:b/>
          <w:bCs/>
          <w:i/>
          <w:iCs/>
          <w:caps/>
          <w:sz w:val="26"/>
          <w:szCs w:val="26"/>
        </w:rPr>
        <w:t>implementação de sinalização de trânsito horizontal e vertical em toda a zona urbana do município.</w:t>
      </w:r>
    </w:p>
    <w:p w14:paraId="3A893099" w14:textId="77777777" w:rsidR="00E40FE2" w:rsidRPr="00E40FE2" w:rsidRDefault="00E40FE2" w:rsidP="00E40FE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40FE2">
        <w:rPr>
          <w:rFonts w:cs="Times New Roman"/>
          <w:sz w:val="26"/>
          <w:szCs w:val="26"/>
        </w:rPr>
        <w:t>A presente solicitação visa atender a uma demanda urgente e crescente da população, considerando que a ausência de sinalização viária adequada compromete a segurança de motoristas, motociclistas, ciclistas e pedestres, contribuindo para o aumento do risco de acidentes nas vias públicas.</w:t>
      </w:r>
    </w:p>
    <w:p w14:paraId="535D2376" w14:textId="77777777" w:rsidR="00E40FE2" w:rsidRPr="00E40FE2" w:rsidRDefault="00E40FE2" w:rsidP="00E40FE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40FE2">
        <w:rPr>
          <w:rFonts w:cs="Times New Roman"/>
          <w:sz w:val="26"/>
          <w:szCs w:val="26"/>
        </w:rPr>
        <w:t>A sinalização horizontal (como faixas de pedestres, linhas divisórias de fluxo, lombadas e demarcações de estacionamento) e a sinalização vertical (como placas de "Pare", "Proibido Estacionar", limites de velocidade, entre outras) são essenciais para a organização do tráfego, orientação dos condutores e proteção da vida.</w:t>
      </w:r>
    </w:p>
    <w:p w14:paraId="54499330" w14:textId="77777777" w:rsidR="00E40FE2" w:rsidRPr="00E40FE2" w:rsidRDefault="00E40FE2" w:rsidP="00E40FE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proofErr w:type="spellStart"/>
      <w:r w:rsidRPr="00E40FE2">
        <w:rPr>
          <w:rFonts w:cs="Times New Roman"/>
          <w:sz w:val="26"/>
          <w:szCs w:val="26"/>
        </w:rPr>
        <w:t>Abreulândia</w:t>
      </w:r>
      <w:proofErr w:type="spellEnd"/>
      <w:r w:rsidRPr="00E40FE2">
        <w:rPr>
          <w:rFonts w:cs="Times New Roman"/>
          <w:sz w:val="26"/>
          <w:szCs w:val="26"/>
        </w:rPr>
        <w:t xml:space="preserve"> tem crescido e se urbanizado, com aumento no fluxo de veículos e transeuntes. Entretanto, o sistema viário ainda carece de infraestrutura adequada, o que pode gerar transtornos e graves consequências, principalmente em horários de pico, em frente a escolas, postos de saúde, comércio e instituições públicas.</w:t>
      </w:r>
    </w:p>
    <w:p w14:paraId="2385C9BD" w14:textId="197D6640" w:rsidR="004C6B38" w:rsidRDefault="00E40FE2" w:rsidP="00E40FE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40FE2">
        <w:rPr>
          <w:rFonts w:cs="Times New Roman"/>
          <w:sz w:val="26"/>
          <w:szCs w:val="26"/>
        </w:rPr>
        <w:t>Com a devida sinalização, além de garantir mais segurança e fluidez no trânsito, o município também estará cumprindo as normas do Código de Trânsito Brasileiro (CTB), contribuindo para uma cidade mais organizada e preparada para seu desenvolvimento.</w:t>
      </w:r>
    </w:p>
    <w:p w14:paraId="733D0686" w14:textId="33F00A84" w:rsidR="00E40FE2" w:rsidRPr="004C6B38" w:rsidRDefault="00E40FE2" w:rsidP="00E40FE2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E40FE2">
        <w:rPr>
          <w:rFonts w:cs="Times New Roman"/>
          <w:sz w:val="26"/>
          <w:szCs w:val="26"/>
        </w:rPr>
        <w:t>Diante do exposto, contamos com a sensibilidade do Poder Executivo para que essa medida seja implantada com a máxima brevidade</w:t>
      </w:r>
      <w:r>
        <w:rPr>
          <w:rFonts w:cs="Times New Roman"/>
          <w:sz w:val="26"/>
          <w:szCs w:val="26"/>
        </w:rPr>
        <w:t>, requerendo dos nobres pares a aprovação deste requerimento.</w:t>
      </w:r>
    </w:p>
    <w:p w14:paraId="19867CBC" w14:textId="77777777" w:rsidR="005110EE" w:rsidRPr="004C6B38" w:rsidRDefault="005110EE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4C6B38">
        <w:rPr>
          <w:rFonts w:cs="Times New Roman"/>
          <w:sz w:val="26"/>
          <w:szCs w:val="26"/>
        </w:rPr>
        <w:t>Abreulândia</w:t>
      </w:r>
      <w:proofErr w:type="spellEnd"/>
      <w:r w:rsidRPr="004C6B38">
        <w:rPr>
          <w:rFonts w:cs="Times New Roman"/>
          <w:sz w:val="26"/>
          <w:szCs w:val="26"/>
        </w:rPr>
        <w:t xml:space="preserve"> - TO, </w:t>
      </w:r>
    </w:p>
    <w:p w14:paraId="576BEED8" w14:textId="2A596F62" w:rsidR="005110EE" w:rsidRPr="004C6B38" w:rsidRDefault="005110EE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aos </w:t>
      </w:r>
      <w:r w:rsidR="00E40FE2">
        <w:rPr>
          <w:rFonts w:cs="Times New Roman"/>
          <w:sz w:val="26"/>
          <w:szCs w:val="26"/>
        </w:rPr>
        <w:t>13</w:t>
      </w:r>
      <w:r w:rsidR="00165F04" w:rsidRPr="004C6B38">
        <w:rPr>
          <w:rFonts w:cs="Times New Roman"/>
          <w:sz w:val="26"/>
          <w:szCs w:val="26"/>
        </w:rPr>
        <w:t xml:space="preserve"> </w:t>
      </w:r>
      <w:r w:rsidR="009373BA" w:rsidRPr="004C6B38">
        <w:rPr>
          <w:rFonts w:cs="Times New Roman"/>
          <w:sz w:val="26"/>
          <w:szCs w:val="26"/>
        </w:rPr>
        <w:t>d</w:t>
      </w:r>
      <w:r w:rsidR="00B06211" w:rsidRPr="004C6B38">
        <w:rPr>
          <w:rFonts w:cs="Times New Roman"/>
          <w:sz w:val="26"/>
          <w:szCs w:val="26"/>
        </w:rPr>
        <w:t xml:space="preserve">ias do mês de </w:t>
      </w:r>
      <w:r w:rsidR="00E40FE2">
        <w:rPr>
          <w:rFonts w:cs="Times New Roman"/>
          <w:sz w:val="26"/>
          <w:szCs w:val="26"/>
        </w:rPr>
        <w:t>maio</w:t>
      </w:r>
      <w:r w:rsidR="00113FD2" w:rsidRPr="004C6B38">
        <w:rPr>
          <w:rFonts w:cs="Times New Roman"/>
          <w:sz w:val="26"/>
          <w:szCs w:val="26"/>
        </w:rPr>
        <w:t xml:space="preserve"> de </w:t>
      </w:r>
      <w:r w:rsidR="00160B30" w:rsidRPr="004C6B38">
        <w:rPr>
          <w:rFonts w:cs="Times New Roman"/>
          <w:sz w:val="26"/>
          <w:szCs w:val="26"/>
        </w:rPr>
        <w:t>2025</w:t>
      </w:r>
    </w:p>
    <w:p w14:paraId="62B6B74C" w14:textId="77777777" w:rsidR="009373BA" w:rsidRPr="004C6B38" w:rsidRDefault="009373BA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4C6B38" w:rsidRDefault="00444F4A" w:rsidP="004C6B38">
      <w:pPr>
        <w:pStyle w:val="SemEspaamento"/>
        <w:spacing w:line="276" w:lineRule="auto"/>
        <w:ind w:firstLine="708"/>
        <w:jc w:val="center"/>
        <w:rPr>
          <w:rFonts w:cs="Times New Roman"/>
          <w:sz w:val="26"/>
          <w:szCs w:val="26"/>
        </w:rPr>
      </w:pPr>
    </w:p>
    <w:p w14:paraId="6C10A477" w14:textId="193921AB" w:rsidR="00085219" w:rsidRPr="004C6B38" w:rsidRDefault="00753A62" w:rsidP="004C6B38">
      <w:pPr>
        <w:pStyle w:val="SemEspaamento"/>
        <w:spacing w:line="276" w:lineRule="auto"/>
        <w:jc w:val="center"/>
        <w:rPr>
          <w:rFonts w:cs="Times New Roman"/>
          <w:b/>
          <w:iCs/>
          <w:sz w:val="26"/>
          <w:szCs w:val="26"/>
        </w:rPr>
      </w:pPr>
      <w:r w:rsidRPr="004C6B38">
        <w:rPr>
          <w:rFonts w:cs="Times New Roman"/>
          <w:b/>
          <w:iCs/>
          <w:sz w:val="26"/>
          <w:szCs w:val="26"/>
        </w:rPr>
        <w:t>WILLIAN MOURA</w:t>
      </w:r>
    </w:p>
    <w:p w14:paraId="21DF1564" w14:textId="071E06B3" w:rsidR="00E40FE2" w:rsidRPr="00E40FE2" w:rsidRDefault="00085219" w:rsidP="00E40FE2">
      <w:pPr>
        <w:pStyle w:val="SemEspaamento"/>
        <w:spacing w:line="276" w:lineRule="auto"/>
        <w:jc w:val="center"/>
        <w:rPr>
          <w:rFonts w:cs="Times New Roman"/>
          <w:b/>
          <w:i/>
          <w:sz w:val="26"/>
          <w:szCs w:val="26"/>
        </w:rPr>
      </w:pPr>
      <w:r w:rsidRPr="004C6B38">
        <w:rPr>
          <w:rFonts w:cs="Times New Roman"/>
          <w:b/>
          <w:i/>
          <w:sz w:val="26"/>
          <w:szCs w:val="26"/>
        </w:rPr>
        <w:t>Vereador</w:t>
      </w:r>
    </w:p>
    <w:sectPr w:rsidR="00E40FE2" w:rsidRPr="00E40FE2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562AF" w14:textId="77777777" w:rsidR="005E1539" w:rsidRDefault="005E1539" w:rsidP="009F659F">
      <w:pPr>
        <w:spacing w:after="0" w:line="240" w:lineRule="auto"/>
      </w:pPr>
      <w:r>
        <w:separator/>
      </w:r>
    </w:p>
  </w:endnote>
  <w:endnote w:type="continuationSeparator" w:id="0">
    <w:p w14:paraId="533349B4" w14:textId="77777777" w:rsidR="005E1539" w:rsidRDefault="005E1539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B832" w14:textId="77777777" w:rsidR="005E1539" w:rsidRDefault="005E1539" w:rsidP="009F659F">
      <w:pPr>
        <w:spacing w:after="0" w:line="240" w:lineRule="auto"/>
      </w:pPr>
      <w:r>
        <w:separator/>
      </w:r>
    </w:p>
  </w:footnote>
  <w:footnote w:type="continuationSeparator" w:id="0">
    <w:p w14:paraId="57DA5FD0" w14:textId="77777777" w:rsidR="005E1539" w:rsidRDefault="005E1539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84049954">
    <w:abstractNumId w:val="1"/>
  </w:num>
  <w:num w:numId="2" w16cid:durableId="129764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17B48"/>
    <w:rsid w:val="00027D02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11D34"/>
    <w:rsid w:val="002305CE"/>
    <w:rsid w:val="002A40CD"/>
    <w:rsid w:val="00313D31"/>
    <w:rsid w:val="00320D28"/>
    <w:rsid w:val="003405F1"/>
    <w:rsid w:val="003538CD"/>
    <w:rsid w:val="00376705"/>
    <w:rsid w:val="003C04C2"/>
    <w:rsid w:val="003C148F"/>
    <w:rsid w:val="00402FA9"/>
    <w:rsid w:val="00444F4A"/>
    <w:rsid w:val="00491383"/>
    <w:rsid w:val="004C45F9"/>
    <w:rsid w:val="004C6B38"/>
    <w:rsid w:val="004E4C6D"/>
    <w:rsid w:val="005110EE"/>
    <w:rsid w:val="0059639A"/>
    <w:rsid w:val="005E1539"/>
    <w:rsid w:val="00622C90"/>
    <w:rsid w:val="0063075D"/>
    <w:rsid w:val="0065579E"/>
    <w:rsid w:val="006B3D92"/>
    <w:rsid w:val="0073706A"/>
    <w:rsid w:val="00753A62"/>
    <w:rsid w:val="0076531F"/>
    <w:rsid w:val="007752B8"/>
    <w:rsid w:val="007B627F"/>
    <w:rsid w:val="007C130A"/>
    <w:rsid w:val="007D3714"/>
    <w:rsid w:val="007D556F"/>
    <w:rsid w:val="007E4049"/>
    <w:rsid w:val="00804CAF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E5243"/>
    <w:rsid w:val="009F659F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A5A84"/>
    <w:rsid w:val="00DE2AFD"/>
    <w:rsid w:val="00DE3B3C"/>
    <w:rsid w:val="00E10C17"/>
    <w:rsid w:val="00E149CF"/>
    <w:rsid w:val="00E40FE2"/>
    <w:rsid w:val="00E43414"/>
    <w:rsid w:val="00E718C1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2025-05-13T17:29:00Z</dcterms:created>
  <dcterms:modified xsi:type="dcterms:W3CDTF">2025-05-13T17:29:00Z</dcterms:modified>
</cp:coreProperties>
</file>